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第1-34期  第1辑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第1-34期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本书出售、求购地址：https://www.jiaokey.com/book/detail/10840591.html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关键词搜索：https://www.jiaokey.com/tag/理论动态  第1-34期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