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书名：初中同步类型题规范解题题典  海淀名师解题新思路  初二英语</w:t>
      </w:r>
    </w:p>
    <w:p>
      <w:r>
        <w:t>作者：高峰，沈鸣镝主编</w:t>
      </w:r>
    </w:p>
    <w:p>
      <w:r>
        <w:t>出版社：北京：中国和平出版社</w:t>
      </w:r>
    </w:p>
    <w:p>
      <w:r>
        <w:t>出版日期：2002.06</w:t>
      </w:r>
    </w:p>
    <w:p>
      <w:r>
        <w:t>总页数：198</w:t>
      </w:r>
    </w:p>
    <w:p>
      <w:r>
        <w:t>更多请访问教客网: www.jiaokey.com</w:t>
      </w:r>
    </w:p>
    <w:p>
      <w:r>
        <w:t>初中同步类型题规范解题题典  海淀名师解题新思路  初二英语 评论地址：https://www.jiaokey.com/book/detail/10842410.html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