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书名：国际票据法、美国票据法和中国台湾地区票据法</w:t>
      </w:r>
    </w:p>
    <w:p>
      <w:r>
        <w:t>作者：中国人民银行重庆分行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国际票据法、美国票据法和中国台湾地区票据法 评论地址：https://www.jiaokey.com/book/detail/10858045.html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