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4  侨外资管理  1-4-9  外国事业商标授权处理准则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4  侨外资管理  1-4-9  外国事业商标授权处理准则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本书出售、求购地址：https://www.jiaokey.com/book/detail/10859413.html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4  侨外资管理  1-4-9  外国事业商标授权处理准则.html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