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2  第4篇  人事管理  5  职工福利  4-5-3  职工福利委员会组织规程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2  第4篇  人事管理  5  职工福利  4-5-3  职工福利委员会组织规程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本书出售、求购地址：https://www.jiaokey.com/book/detail/10859481.html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2  第4篇  人事管理  5  职工福利  4-5-3  职工福利委员会组织规程.html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