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书名：大中型企业现实经济运行及经营活力分析</w:t>
      </w:r>
    </w:p>
    <w:p>
      <w:r>
        <w:t>作者：山东省金融学会，人民银行山东省分行金融研究所编</w:t>
      </w:r>
    </w:p>
    <w:p>
      <w:r>
        <w:t>出版社：</w:t>
      </w:r>
    </w:p>
    <w:p>
      <w:r>
        <w:t>出版日期：1991.08</w:t>
      </w:r>
    </w:p>
    <w:p>
      <w:r>
        <w:t>总页数：168</w:t>
      </w:r>
    </w:p>
    <w:p>
      <w:r>
        <w:t>更多请访问教客网: www.jiaokey.com</w:t>
      </w:r>
    </w:p>
    <w:p>
      <w:r>
        <w:t>大中型企业现实经济运行及经营活力分析 评论地址：https://www.jiaokey.com/book/detail/10861530.html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