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欧洲劳资关系  传统与转变</w:t>
      </w:r>
    </w:p>
    <w:p>
      <w:r>
        <w:rPr>
          <w:rFonts w:ascii="宋体" w:hAnsi="宋体" w:eastAsia="宋体"/>
          <w:sz w:val="24"/>
        </w:rPr>
        <w:t>（荷）约里斯·范·鲁塞弗尔达特（Joris Van Ruysseveledt），（荷）耶勒·菲瑟（Jelle Visser）主编；佘云霞等译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欧洲劳资关系  传统与转变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（荷）约里斯·范·鲁塞弗尔达特（Joris Van Ruysseveledt），（荷）耶勒·菲瑟（Jelle Visser）主编；佘云霞等译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本书出售、求购地址：https://www.jiaokey.com/book/detail/10862807.html</w:t>
      </w:r>
    </w:p>
    <w:p>
      <w:r>
        <w:t>更多相关图书推荐：https://www.jiaokey.com</w:t>
      </w:r>
    </w:p>
    <w:p>
      <w:r>
        <w:t>（荷）约里斯·范·鲁塞弗尔达特（Joris Van Ruysseveledt），（荷）耶勒·菲瑟（Jelle Visser）主编；佘云霞等译 其他作品：https://www.jiaokey.com/tag/（荷）约里斯·范·鲁塞弗尔达特（Joris Van Ruysseveledt），（荷）耶勒·菲瑟（Jelle Visser）主编；佘云霞等译.html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关键词搜索：https://www.jiaokey.com/tag/欧洲劳资关系  传统与转变.html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