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书名：振作精神  摆脱养虾困境</w:t>
      </w:r>
    </w:p>
    <w:p>
      <w:r>
        <w:t>作者：大连市金融学会，大连市农村金融学会，大连市金融研究所编</w:t>
      </w:r>
    </w:p>
    <w:p>
      <w:r>
        <w:t>出版社：</w:t>
      </w:r>
    </w:p>
    <w:p>
      <w:r>
        <w:t>出版日期：1990.03</w:t>
      </w:r>
    </w:p>
    <w:p>
      <w:r>
        <w:t>总页数：144</w:t>
      </w:r>
    </w:p>
    <w:p>
      <w:r>
        <w:t>更多请访问教客网: www.jiaokey.com</w:t>
      </w:r>
    </w:p>
    <w:p>
      <w:r>
        <w:t>振作精神  摆脱养虾困境 评论地址：https://www.jiaokey.com/book/detail/10864071.html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