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下</w:t>
      </w:r>
    </w:p>
    <w:p>
      <w:r>
        <w:rPr>
          <w:rFonts w:ascii="宋体" w:hAnsi="宋体" w:eastAsia="宋体"/>
          <w:sz w:val="24"/>
        </w:rPr>
        <w:t>2002年全国企业法律顾问执业资格考试用书编委会编审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2002年全国企业法律顾问执业资格考试用书编委会编审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本书出售、求购地址：https://www.jiaokey.com/book/detail/10878005.html</w:t>
      </w:r>
    </w:p>
    <w:p>
      <w:r>
        <w:t>更多相关图书推荐：https://www.jiaokey.com</w:t>
      </w:r>
    </w:p>
    <w:p>
      <w:r>
        <w:t>2002年全国企业法律顾问执业资格考试用书编委会编审 其他作品：https://www.jiaokey.com/tag/2002年全国企业法律顾问执业资格考试用书编委会编审.html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