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书名：中考现代文阅读新突破-中学生“自主命题”精粹</w:t>
      </w:r>
    </w:p>
    <w:p>
      <w:r>
        <w:t>作者：许长庵主编</w:t>
      </w:r>
    </w:p>
    <w:p>
      <w:r>
        <w:t>出版社：福州：福建少年儿童出版社</w:t>
      </w:r>
    </w:p>
    <w:p>
      <w:r>
        <w:t>出版日期：2002.04</w:t>
      </w:r>
    </w:p>
    <w:p>
      <w:r>
        <w:t>总页数：230</w:t>
      </w:r>
    </w:p>
    <w:p>
      <w:r>
        <w:t>更多请访问教客网: www.jiaokey.com</w:t>
      </w:r>
    </w:p>
    <w:p>
      <w:r>
        <w:t>中考现代文阅读新突破-中学生“自主命题”精粹 评论地址：https://www.jiaokey.com/book/detail/10881883.html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