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基本建设先进经验汇编  第二册</w:t>
      </w:r>
    </w:p>
    <w:p>
      <w:r>
        <w:rPr>
          <w:rFonts w:ascii="宋体" w:hAnsi="宋体" w:eastAsia="宋体"/>
          <w:sz w:val="24"/>
        </w:rPr>
        <w:t>原东北人民政府工业部东北总工会合编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基本建设先进经验汇编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原东北人民政府工业部东北总工会合编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本书出售、求购地址：https://www.jiaokey.com/book/detail/10890819.html</w:t>
      </w:r>
    </w:p>
    <w:p>
      <w:r>
        <w:t>更多相关图书推荐：https://www.jiaokey.com</w:t>
      </w:r>
    </w:p>
    <w:p>
      <w:r>
        <w:t>原东北人民政府工业部东北总工会合编 其他作品：https://www.jiaokey.com/tag/原东北人民政府工业部东北总工会合编.html</w:t>
      </w:r>
    </w:p>
    <w:p>
      <w:r>
        <w:t>东北人民出版社 出版图书：https://www.jiaokey.com/tag/东北人民出版社.html</w:t>
      </w:r>
    </w:p>
    <w:p>
      <w:r>
        <w:t>关键词搜索：https://www.jiaokey.com/tag/基本建设先进经验汇编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