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书名：怎样车伞齿轮</w:t>
      </w:r>
    </w:p>
    <w:p>
      <w:r>
        <w:t>作者：张阴朗编撰；机械工人编委会编辑</w:t>
      </w:r>
    </w:p>
    <w:p>
      <w:r>
        <w:t>出版社：北京：机械工业出版社</w:t>
      </w:r>
    </w:p>
    <w:p>
      <w:r>
        <w:t>出版日期：1953.01</w:t>
      </w:r>
    </w:p>
    <w:p>
      <w:r>
        <w:t>总页数：10</w:t>
      </w:r>
    </w:p>
    <w:p>
      <w:r>
        <w:t>更多请访问教客网: www.jiaokey.com</w:t>
      </w:r>
    </w:p>
    <w:p>
      <w:r>
        <w:t>怎样车伞齿轮 评论地址：https://www.jiaokey.com/book/detail/10891095.html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