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书名：慎城春秋  第4辑  颖上人物志</w:t>
      </w:r>
    </w:p>
    <w:p>
      <w:r>
        <w:t>作者：政协安徽省颍上县学习文史委员会编</w:t>
      </w:r>
    </w:p>
    <w:p>
      <w:r>
        <w:t>出版社：</w:t>
      </w:r>
    </w:p>
    <w:p>
      <w:r>
        <w:t>出版日期：2001.07</w:t>
      </w:r>
    </w:p>
    <w:p>
      <w:r>
        <w:t>总页数：245</w:t>
      </w:r>
    </w:p>
    <w:p>
      <w:r>
        <w:t>更多请访问教客网: www.jiaokey.com</w:t>
      </w:r>
    </w:p>
    <w:p>
      <w:r>
        <w:t>慎城春秋  第4辑  颖上人物志 评论地址：https://www.jiaokey.com/book/detail/10895533.html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