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书名：淮南之光  中国第二届豆腐文化节  安徽省第二届花鼓灯会专辑</w:t>
      </w:r>
    </w:p>
    <w:p>
      <w:r>
        <w:t>作者:淮南市政协文史委员会编</w:t>
      </w:r>
    </w:p>
    <w:p>
      <w:r>
        <w:t>出版社:</w:t>
      </w:r>
    </w:p>
    <w:p>
      <w:r>
        <w:t>出版日期：1992.09</w:t>
      </w:r>
    </w:p>
    <w:p>
      <w:r>
        <w:t>总页数：233</w:t>
      </w:r>
    </w:p>
    <w:p>
      <w:r>
        <w:t>更多请访问教客网:www.jiaokey.com</w:t>
      </w:r>
    </w:p>
    <w:p>
      <w:r>
        <w:t>淮南之光  中国第二届豆腐文化节  安徽省第二届花鼓灯会专辑评论地址：https://www.jiaokey.com/book/detail/10895546.html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