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书名：学大寨人走大寨路建大寨田  山西省盂县是怎样学大寨的</w:t>
      </w:r>
    </w:p>
    <w:p>
      <w:r>
        <w:t>作者：中国共产党盂县委员会编</w:t>
      </w:r>
    </w:p>
    <w:p>
      <w:r>
        <w:t>出版社：北京：农业出版社</w:t>
      </w:r>
    </w:p>
    <w:p>
      <w:r>
        <w:t>出版日期：1965.11</w:t>
      </w:r>
    </w:p>
    <w:p>
      <w:r>
        <w:t>总页数：84</w:t>
      </w:r>
    </w:p>
    <w:p>
      <w:r>
        <w:t>更多请访问教客网: www.jiaokey.com</w:t>
      </w:r>
    </w:p>
    <w:p>
      <w:r>
        <w:t>学大寨人走大寨路建大寨田  山西省盂县是怎样学大寨的 评论地址：https://www.jiaokey.com/book/detail/10897179.html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