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书名：我们来自喀琅施塔得</w:t>
      </w:r>
    </w:p>
    <w:p>
      <w:r>
        <w:t>作者：（苏）维什涅夫斯基（В.Вишневский）著；李邦媛译</w:t>
      </w:r>
    </w:p>
    <w:p>
      <w:r>
        <w:t>出版社：艺术出版社</w:t>
      </w:r>
    </w:p>
    <w:p>
      <w:r>
        <w:t>出版日期：1956.08</w:t>
      </w:r>
    </w:p>
    <w:p>
      <w:r>
        <w:t>总页数：66</w:t>
      </w:r>
    </w:p>
    <w:p>
      <w:r>
        <w:t>更多请访问教客网: www.jiaokey.com</w:t>
      </w:r>
    </w:p>
    <w:p>
      <w:r>
        <w:t>我们来自喀琅施塔得 评论地址：https://www.jiaokey.com/book/detail/10900160.html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