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书名：社会主义竞赛是建设共产主义的有力杠杆</w:t>
      </w:r>
    </w:p>
    <w:p>
      <w:r>
        <w:t>作者：（苏）玛斯洛娃（Н.Маслова）撰；庄正，罗林译</w:t>
      </w:r>
    </w:p>
    <w:p>
      <w:r>
        <w:t>出版社：工人出版社</w:t>
      </w:r>
    </w:p>
    <w:p>
      <w:r>
        <w:t>出版日期：1954.04</w:t>
      </w:r>
    </w:p>
    <w:p>
      <w:r>
        <w:t>总页数：111</w:t>
      </w:r>
    </w:p>
    <w:p>
      <w:r>
        <w:t>更多请访问教客网: www.jiaokey.com</w:t>
      </w:r>
    </w:p>
    <w:p>
      <w:r>
        <w:t>社会主义竞赛是建设共产主义的有力杠杆 评论地址：https://www.jiaokey.com/book/detail/10900162.html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