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颜料水悬液PH值的测定  GB1717-86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颜料水悬液PH值的测定  GB1717-86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本书出售、求购地址：https://www.jiaokey.com/book/detail/10905005.html</w:t>
      </w:r>
    </w:p>
    <w:p>
      <w:r>
        <w:t>更多相关图书推荐：https://www.jiaokey.com</w:t>
      </w:r>
    </w:p>
    <w:p>
      <w:r>
        <w:t>关键词搜索：https://www.jiaokey.com/tag/中华人民共和国国家标准  颜料水悬液PH值的测定  GB1717-86.html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