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书名：中学生研究性学习入门指导</w:t>
      </w:r>
    </w:p>
    <w:p>
      <w:r>
        <w:t>作者：马联芳，叶传满主编</w:t>
      </w:r>
    </w:p>
    <w:p>
      <w:r>
        <w:t>出版社：上海：同济大学出版社</w:t>
      </w:r>
    </w:p>
    <w:p>
      <w:r>
        <w:t>出版日期：2001</w:t>
      </w:r>
    </w:p>
    <w:p>
      <w:r>
        <w:t>总页数：250</w:t>
      </w:r>
    </w:p>
    <w:p>
      <w:r>
        <w:t>更多请访问教客网: www.jiaokey.com</w:t>
      </w:r>
    </w:p>
    <w:p>
      <w:r>
        <w:t>中学生研究性学习入门指导 评论地址：https://www.jiaokey.com/book/detail/10923842.html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