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书名：论网络经济对中国证券业的影响与对策·论网络经济对中国证券业的影响与对策</w:t>
      </w:r>
    </w:p>
    <w:p>
      <w:r>
        <w:t>作者：钟若愚</w:t>
      </w:r>
    </w:p>
    <w:p>
      <w:r>
        <w:t>出版社：</w:t>
      </w:r>
    </w:p>
    <w:p>
      <w:r>
        <w:t>出版日期：2001</w:t>
      </w:r>
    </w:p>
    <w:p>
      <w:r>
        <w:t>总页数：38</w:t>
      </w:r>
    </w:p>
    <w:p>
      <w:r>
        <w:t>更多请访问教客网: www.jiaokey.com</w:t>
      </w:r>
    </w:p>
    <w:p>
      <w:r>
        <w:t>论网络经济对中国证券业的影响与对策·论网络经济对中国证券业的影响与对策 评论地址：https://www.jiaokey.com/book/detail/10927936.html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