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书名：传统与现代性的殊相  人类学视阈下的西北少数民族历史与文化</w:t>
      </w:r>
    </w:p>
    <w:p>
      <w:r>
        <w:t>作者：杨文炯著</w:t>
      </w:r>
    </w:p>
    <w:p>
      <w:r>
        <w:t>出版社：北京：民族出版社</w:t>
      </w:r>
    </w:p>
    <w:p>
      <w:r>
        <w:t>出版日期：2002.04</w:t>
      </w:r>
    </w:p>
    <w:p>
      <w:r>
        <w:t>总页数：333</w:t>
      </w:r>
    </w:p>
    <w:p>
      <w:r>
        <w:t>更多请访问教客网: www.jiaokey.com</w:t>
      </w:r>
    </w:p>
    <w:p>
      <w:r>
        <w:t>传统与现代性的殊相  人类学视阈下的西北少数民族历史与文化 评论地址：https://www.jiaokey.com/book/detail/10942426.html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