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书名：宿命错位  隋炀帝、李后主与宋徽宗放谈</w:t>
      </w:r>
    </w:p>
    <w:p>
      <w:r>
        <w:t>作者：王定璋著</w:t>
      </w:r>
    </w:p>
    <w:p>
      <w:r>
        <w:t>出版社：济南：济南出版社</w:t>
      </w:r>
    </w:p>
    <w:p>
      <w:r>
        <w:t>出版日期：2002.10</w:t>
      </w:r>
    </w:p>
    <w:p>
      <w:r>
        <w:t>总页数：232</w:t>
      </w:r>
    </w:p>
    <w:p>
      <w:r>
        <w:t>更多请访问教客网: www.jiaokey.com</w:t>
      </w:r>
    </w:p>
    <w:p>
      <w:r>
        <w:t>宿命错位  隋炀帝、李后主与宋徽宗放谈 评论地址：https://www.jiaokey.com/book/detail/10953943.html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