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程博士幼童智能开发教程：4-6岁  认知训练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程博士幼童智能开发教程：4-6岁  认知训练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本书出售、求购地址：https://www.jiaokey.com/book/detail/10980698.html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关键词搜索：https://www.jiaokey.com/tag/程博士幼童智能开发教程：4-6岁  认知训练.html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