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外交家  （上册）</w:t>
      </w:r>
    </w:p>
    <w:p>
      <w:r>
        <w:rPr>
          <w:rFonts w:ascii="宋体" w:hAnsi="宋体" w:eastAsia="宋体"/>
          <w:sz w:val="24"/>
        </w:rPr>
        <w:t>奥尔德里奇著  于树生译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外交家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奥尔德里奇著  于树生译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本书出售、求购地址：https://www.jiaokey.com/book/detail/10993237.html</w:t>
      </w:r>
    </w:p>
    <w:p>
      <w:r>
        <w:t>更多相关图书推荐：https://www.jiaokey.com</w:t>
      </w:r>
    </w:p>
    <w:p>
      <w:r>
        <w:t>奥尔德里奇著  于树生译 其他作品：https://www.jiaokey.com/tag/奥尔德里奇著  于树生译.html</w:t>
      </w:r>
    </w:p>
    <w:p>
      <w:r>
        <w:t>文化工作社 出版图书：https://www.jiaokey.com/tag/文化工作社.html</w:t>
      </w:r>
    </w:p>
    <w:p>
      <w:r>
        <w:t>关键词搜索：https://www.jiaokey.com/tag/外交家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