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纪念契诃夫画册</w:t>
      </w:r>
    </w:p>
    <w:p>
      <w:r>
        <w:rPr>
          <w:rFonts w:ascii="宋体" w:hAnsi="宋体" w:eastAsia="宋体"/>
          <w:sz w:val="24"/>
        </w:rPr>
        <w:t>纪念世界文化名人契诃夫逝世五十周年筹备委员会编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纪念契诃夫画册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纪念世界文化名人契诃夫逝世五十周年筹备委员会编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本书出售、求购地址：https://www.jiaokey.com/book/detail/11005398.html</w:t>
      </w:r>
    </w:p>
    <w:p>
      <w:r>
        <w:t>更多相关图书推荐：https://www.jiaokey.com</w:t>
      </w:r>
    </w:p>
    <w:p>
      <w:r>
        <w:t>纪念世界文化名人契诃夫逝世五十周年筹备委员会编 其他作品：https://www.jiaokey.com/tag/纪念世界文化名人契诃夫逝世五十周年筹备委员会编.html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关键词搜索：https://www.jiaokey.com/tag/纪念契诃夫画册.html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