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书名：和工人同志谈谈正确处理人民内部矛盾的问题</w:t>
      </w:r>
    </w:p>
    <w:p>
      <w:r>
        <w:t>作者：李世森编著</w:t>
      </w:r>
    </w:p>
    <w:p>
      <w:r>
        <w:t>出版社：天津：天津人民出版社</w:t>
      </w:r>
    </w:p>
    <w:p>
      <w:r>
        <w:t>出版日期：1958.01</w:t>
      </w:r>
    </w:p>
    <w:p>
      <w:r>
        <w:t>总页数：66</w:t>
      </w:r>
    </w:p>
    <w:p>
      <w:r>
        <w:t>更多请访问教客网: www.jiaokey.com</w:t>
      </w:r>
    </w:p>
    <w:p>
      <w:r>
        <w:t>和工人同志谈谈正确处理人民内部矛盾的问题 评论地址：https://www.jiaokey.com/book/detail/11007226.html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