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书名：全民举办地方工业  全国轻工业厅局长会议典型经验介绍</w:t>
      </w:r>
    </w:p>
    <w:p>
      <w:r>
        <w:t>作者：轻工业出版社编</w:t>
      </w:r>
    </w:p>
    <w:p>
      <w:r>
        <w:t>出版社：轻工业出版社</w:t>
      </w:r>
    </w:p>
    <w:p>
      <w:r>
        <w:t>出版日期：1958.09</w:t>
      </w:r>
    </w:p>
    <w:p>
      <w:r>
        <w:t>总页数：84</w:t>
      </w:r>
    </w:p>
    <w:p>
      <w:r>
        <w:t>更多请访问教客网: www.jiaokey.com</w:t>
      </w:r>
    </w:p>
    <w:p>
      <w:r>
        <w:t>全民举办地方工业  全国轻工业厅局长会议典型经验介绍 评论地址：https://www.jiaokey.com/book/detail/11011855.html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