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书名：怎样培养学生的实际活动</w:t>
      </w:r>
    </w:p>
    <w:p>
      <w:r>
        <w:t>作者：（苏）加拉士尼阔夫，张蓝田</w:t>
      </w:r>
    </w:p>
    <w:p>
      <w:r>
        <w:t>出版社：正风出版社</w:t>
      </w:r>
    </w:p>
    <w:p>
      <w:r>
        <w:t>出版日期：1954.05</w:t>
      </w:r>
    </w:p>
    <w:p>
      <w:r>
        <w:t>总页数：210</w:t>
      </w:r>
    </w:p>
    <w:p>
      <w:r>
        <w:t>更多请访问教客网: www.jiaokey.com</w:t>
      </w:r>
    </w:p>
    <w:p>
      <w:r>
        <w:t>怎样培养学生的实际活动 评论地址：https://www.jiaokey.com/book/detail/11014430.html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