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书名：俄语课本第1册注解  第一课至第二十课</w:t>
      </w:r>
    </w:p>
    <w:p>
      <w:r>
        <w:t>作者：周锦安，胡昌旭，劳修齐合编</w:t>
      </w:r>
    </w:p>
    <w:p>
      <w:r>
        <w:t>出版社：五十年代出版社</w:t>
      </w:r>
    </w:p>
    <w:p>
      <w:r>
        <w:t>出版日期：1953.07</w:t>
      </w:r>
    </w:p>
    <w:p>
      <w:r>
        <w:t>总页数：134</w:t>
      </w:r>
    </w:p>
    <w:p>
      <w:r>
        <w:t>更多请访问教客网: www.jiaokey.com</w:t>
      </w:r>
    </w:p>
    <w:p>
      <w:r>
        <w:t>俄语课本第1册注解  第一课至第二十课 评论地址：https://www.jiaokey.com/book/detail/11018302.html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