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书名：顶尖策划  3  第二届中国企业策划案例暨策划人奖评选案例全集  上</w:t>
      </w:r>
    </w:p>
    <w:p>
      <w:r>
        <w:t>作者：雷鸣雏主编</w:t>
      </w:r>
    </w:p>
    <w:p>
      <w:r>
        <w:t>出版社：北京：企业管理出版社</w:t>
      </w:r>
    </w:p>
    <w:p>
      <w:r>
        <w:t>出版日期：2003.01</w:t>
      </w:r>
    </w:p>
    <w:p>
      <w:r>
        <w:t>总页数：389</w:t>
      </w:r>
    </w:p>
    <w:p>
      <w:r>
        <w:t>更多请访问教客网: www.jiaokey.com</w:t>
      </w:r>
    </w:p>
    <w:p>
      <w:r>
        <w:t>顶尖策划  3  第二届中国企业策划案例暨策划人奖评选案例全集  上 评论地址：https://www.jiaokey.com/book/detail/11024110.html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