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书名：中国种业谁主沉浮  关于种子产业发展现状的调研报告</w:t>
      </w:r>
    </w:p>
    <w:p>
      <w:r>
        <w:t>作者：佟屏亚著</w:t>
      </w:r>
    </w:p>
    <w:p>
      <w:r>
        <w:t>出版社：贵阳：贵州科技出版社</w:t>
      </w:r>
    </w:p>
    <w:p>
      <w:r>
        <w:t>出版日期：2002.05</w:t>
      </w:r>
    </w:p>
    <w:p>
      <w:r>
        <w:t>总页数：308</w:t>
      </w:r>
    </w:p>
    <w:p>
      <w:r>
        <w:t>更多请访问教客网: www.jiaokey.com</w:t>
      </w:r>
    </w:p>
    <w:p>
      <w:r>
        <w:t>中国种业谁主沉浮  关于种子产业发展现状的调研报告 评论地址：https://www.jiaokey.com/book/detail/11030527.html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