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日本之成长与教育-教育之展开与经济之发达</w:t>
      </w:r>
    </w:p>
    <w:p>
      <w:r>
        <w:rPr>
          <w:rFonts w:ascii="宋体" w:hAnsi="宋体" w:eastAsia="宋体"/>
          <w:sz w:val="24"/>
        </w:rPr>
        <w:t>林本，施金池合译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日本之成长与教育-教育之展开与经济之发达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林本，施金池合译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本书出售、求购地址：https://www.jiaokey.com/book/detail/11035933.html</w:t>
      </w:r>
    </w:p>
    <w:p>
      <w:r>
        <w:t>更多相关图书推荐：https://www.jiaokey.com</w:t>
      </w:r>
    </w:p>
    <w:p>
      <w:r>
        <w:t>林本，施金池合译 其他作品：https://www.jiaokey.com/tag/林本，施金池合译.html</w:t>
      </w:r>
    </w:p>
    <w:p>
      <w:r>
        <w:t>关键词搜索：https://www.jiaokey.com/tag/日本之成长与教育-教育之展开与经济之发达.html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