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最新建筑内装工程施工详细图集</w:t>
      </w:r>
    </w:p>
    <w:p>
      <w:r>
        <w:rPr>
          <w:rFonts w:ascii="宋体" w:hAnsi="宋体" w:eastAsia="宋体"/>
          <w:sz w:val="24"/>
        </w:rPr>
        <w:t>高木恒雄著；郑瑞全译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最新建筑内装工程施工详细图集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高木恒雄著；郑瑞全译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本书出售、求购地址：https://www.jiaokey.com/book/detail/11037622.html</w:t>
      </w:r>
    </w:p>
    <w:p>
      <w:r>
        <w:t>更多相关图书推荐：https://www.jiaokey.com</w:t>
      </w:r>
    </w:p>
    <w:p>
      <w:r>
        <w:t>高木恒雄著；郑瑞全译 其他作品：https://www.jiaokey.com/tag/高木恒雄著；郑瑞全译.html</w:t>
      </w:r>
    </w:p>
    <w:p>
      <w:r>
        <w:t>关键词搜索：https://www.jiaokey.com/tag/最新建筑内装工程施工详细图集.html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