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计量学与测量装置准确度理论基础</w:t>
      </w:r>
    </w:p>
    <w:p>
      <w:r>
        <w:rPr>
          <w:rFonts w:ascii="宋体" w:hAnsi="宋体" w:eastAsia="宋体"/>
          <w:sz w:val="24"/>
        </w:rPr>
        <w:t>（苏）柯洛特科夫（Коротков，В.Л），（苏）泰茨（Тайц，Б.А）著；计量学与测量装置准确度理论基础翻译组译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计量学与测量装置准确度理论基础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（苏）柯洛特科夫（Коротков，В.Л），（苏）泰茨（Тайц，Б.А）著；计量学与测量装置准确度理论基础翻译组译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本书出售、求购地址：https://www.jiaokey.com/book/detail/11040134.html</w:t>
      </w:r>
    </w:p>
    <w:p>
      <w:r>
        <w:t>更多相关图书推荐：https://www.jiaokey.com</w:t>
      </w:r>
    </w:p>
    <w:p>
      <w:r>
        <w:t>（苏）柯洛特科夫（Коротков，В.Л），（苏）泰茨（Тайц，Б.А）著；计量学与测量装置准确度理论基础翻译组译 其他作品：https://www.jiaokey.com/tag/（苏）柯洛特科夫（Коротков，В.Л），（苏）泰茨（Тайц，Б.А）著；计量学与测量装置准确度理论基础翻译组译.html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关键词搜索：https://www.jiaokey.com/tag/计量学与测量装置准确度理论基础.html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