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干部群众关心的25个理论问题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干部群众关心的25个理论问题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本书出售、求购地址：https://www.jiaokey.com/book/detail/11041256.html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关键词搜索：https://www.jiaokey.com/tag/干部群众关心的25个理论问题.html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