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水工建筑物设计与施工中的测量工作</w:t>
      </w:r>
    </w:p>
    <w:p>
      <w:r>
        <w:rPr>
          <w:rFonts w:ascii="宋体" w:hAnsi="宋体" w:eastAsia="宋体"/>
          <w:sz w:val="24"/>
        </w:rPr>
        <w:t>（苏）库兹涅佐夫（С.М.Кузнецов）著；吴翼麟，吴子安译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水工建筑物设计与施工中的测量工作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（苏）库兹涅佐夫（С.М.Кузнецов）著；吴翼麟，吴子安译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本书出售、求购地址：https://www.jiaokey.com/book/detail/11043576.html</w:t>
      </w:r>
    </w:p>
    <w:p>
      <w:r>
        <w:t>更多相关图书推荐：https://www.jiaokey.com</w:t>
      </w:r>
    </w:p>
    <w:p>
      <w:r>
        <w:t>（苏）库兹涅佐夫（С.М.Кузнецов）著；吴翼麟，吴子安译 其他作品：https://www.jiaokey.com/tag/（苏）库兹涅佐夫（С.М.Кузнецов）著；吴翼麟，吴子安译.html</w:t>
      </w:r>
    </w:p>
    <w:p>
      <w:r>
        <w:t>中国工业出版社 出版图书：https://www.jiaokey.com/tag/中国工业出版社.html</w:t>
      </w:r>
    </w:p>
    <w:p>
      <w:r>
        <w:t>关键词搜索：https://www.jiaokey.com/tag/水工建筑物设计与施工中的测量工作.html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