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铀成矿作用的演化</w:t>
      </w:r>
    </w:p>
    <w:p>
      <w:r>
        <w:rPr>
          <w:rFonts w:ascii="宋体" w:hAnsi="宋体" w:eastAsia="宋体"/>
          <w:sz w:val="24"/>
        </w:rPr>
        <w:t>（苏）В.И.卡赞斯基，Н.Л.拉维罗夫，А.И.图加林诺夫著；刘仕倜、李连杰译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铀成矿作用的演化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（苏）В.И.卡赞斯基，Н.Л.拉维罗夫，А.И.图加林诺夫著；刘仕倜、李连杰译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本书出售、求购地址：https://www.jiaokey.com/book/detail/11044299.html</w:t>
      </w:r>
    </w:p>
    <w:p>
      <w:r>
        <w:t>更多相关图书推荐：https://www.jiaokey.com</w:t>
      </w:r>
    </w:p>
    <w:p>
      <w:r>
        <w:t>（苏）В.И.卡赞斯基，Н.Л.拉维罗夫，А.И.图加林诺夫著；刘仕倜、李连杰译 其他作品：https://www.jiaokey.com/tag/（苏）В.И.卡赞斯基，Н.Л.拉维罗夫，А.И.图加林诺夫著；刘仕倜、李连杰译.html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关键词搜索：https://www.jiaokey.com/tag/铀成矿作用的演化.html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