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书名：混凝土和钢筋混凝土结构按计算极限状态的计算</w:t>
      </w:r>
    </w:p>
    <w:p>
      <w:r>
        <w:t>作者：（苏）塔里（К.Э.Таль）著；马成沂等译</w:t>
      </w:r>
    </w:p>
    <w:p>
      <w:r>
        <w:t>出版社：北京:建筑工程出版社,1957.09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混凝土和钢筋混凝土结构按计算极限状态的计算 评论地址：https://www.jiaokey.com/book/detail/11050463.html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