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结构动力学</w:t>
      </w:r>
    </w:p>
    <w:p>
      <w:r>
        <w:rPr>
          <w:rFonts w:ascii="宋体" w:hAnsi="宋体" w:eastAsia="宋体"/>
          <w:sz w:val="24"/>
        </w:rPr>
        <w:t>（美）约翰·比格斯（J.M. Biggs）著；姚玲森，程翔云译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（美）约翰·比格斯（J.M. Biggs）著；姚玲森，程翔云译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本书出售、求购地址：https://www.jiaokey.com/book/detail/11050581.html</w:t>
      </w:r>
    </w:p>
    <w:p>
      <w:r>
        <w:t>更多相关图书推荐：https://www.jiaokey.com</w:t>
      </w:r>
    </w:p>
    <w:p>
      <w:r>
        <w:t>（美）约翰·比格斯（J.M. Biggs）著；姚玲森，程翔云译 其他作品：https://www.jiaokey.com/tag/（美）约翰·比格斯（J.M. Biggs）著；姚玲森，程翔云译.html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