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灭火剂</w:t>
      </w:r>
    </w:p>
    <w:p>
      <w:r>
        <w:rPr>
          <w:rFonts w:ascii="宋体" w:hAnsi="宋体" w:eastAsia="宋体"/>
          <w:sz w:val="24"/>
        </w:rPr>
        <w:t>（德）H.M.施莱别尔，（德）P.鲍尔斯特著；洪福有译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（德）H.M.施莱别尔，（德）P.鲍尔斯特著；洪福有译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本书出售、求购地址：https://www.jiaokey.com/book/detail/11050864.html</w:t>
      </w:r>
    </w:p>
    <w:p>
      <w:r>
        <w:t>更多相关图书推荐：https://www.jiaokey.com</w:t>
      </w:r>
    </w:p>
    <w:p>
      <w:r>
        <w:t>（德）H.M.施莱别尔，（德）P.鲍尔斯特著；洪福有译 其他作品：https://www.jiaokey.com/tag/（德）H.M.施莱别尔，（德）P.鲍尔斯特著；洪福有译.html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关键词搜索：https://www.jiaokey.com/tag/灭火剂.html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