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真草隶篆唐诗三百首四体书法艺术丛书  19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真草隶篆唐诗三百首四体书法艺术丛书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本书出售、求购地址：https://www.jiaokey.com/book/detail/11053293.html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关键词搜索：https://www.jiaokey.com/tag/真草隶篆唐诗三百首四体书法艺术丛书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