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公路双曲拱桥设计施工经验选编</w:t>
      </w:r>
    </w:p>
    <w:p>
      <w:r>
        <w:rPr>
          <w:rFonts w:ascii="宋体" w:hAnsi="宋体" w:eastAsia="宋体"/>
          <w:sz w:val="24"/>
        </w:rPr>
        <w:t>交通部双曲拱桥技术经验交流现场会议编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公路双曲拱桥设计施工经验选编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交通部双曲拱桥技术经验交流现场会议编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本书出售、求购地址：https://www.jiaokey.com/book/detail/11054859.html</w:t>
      </w:r>
    </w:p>
    <w:p>
      <w:r>
        <w:t>更多相关图书推荐：https://www.jiaokey.com</w:t>
      </w:r>
    </w:p>
    <w:p>
      <w:r>
        <w:t>交通部双曲拱桥技术经验交流现场会议编 其他作品：https://www.jiaokey.com/tag/交通部双曲拱桥技术经验交流现场会议编.html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关键词搜索：https://www.jiaokey.com/tag/公路双曲拱桥设计施工经验选编.html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