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书名：专业户个体户政策法律问答</w:t>
      </w:r>
    </w:p>
    <w:p>
      <w:r>
        <w:t>作者：吴斌，方明编写</w:t>
      </w:r>
    </w:p>
    <w:p>
      <w:r>
        <w:t>出版社：杭州：浙江人民出版社</w:t>
      </w:r>
    </w:p>
    <w:p>
      <w:r>
        <w:t>出版日期：1985.03</w:t>
      </w:r>
    </w:p>
    <w:p>
      <w:r>
        <w:t>总页数：107</w:t>
      </w:r>
    </w:p>
    <w:p>
      <w:r>
        <w:t>更多请访问教客网: www.jiaokey.com</w:t>
      </w:r>
    </w:p>
    <w:p>
      <w:r>
        <w:t>专业户个体户政策法律问答 评论地址：https://www.jiaokey.com/book/detail/11056194.html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