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第1册  钢铁冶炼和金属性质非金属材料</w:t>
      </w:r>
    </w:p>
    <w:p>
      <w:r>
        <w:t>作者:北京农业机械化学院编</w:t>
      </w:r>
    </w:p>
    <w:p>
      <w:r>
        <w:t>出版社:北京：农业出版社</w:t>
      </w:r>
    </w:p>
    <w:p>
      <w:r>
        <w:t>出版日期：1961.09</w:t>
      </w:r>
    </w:p>
    <w:p>
      <w:r>
        <w:t>总页数：109</w:t>
      </w:r>
    </w:p>
    <w:p>
      <w:r>
        <w:t>更多请访问教客网:www.jiaokey.com</w:t>
      </w:r>
    </w:p>
    <w:p>
      <w:r>
        <w:t>金属工艺学  第1册  钢铁冶炼和金属性质非金属材料评论地址：https://www.jiaokey.com/book/detail/11059853.html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