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蒸汽机零件高频淬火</w:t>
      </w:r>
    </w:p>
    <w:p>
      <w:r>
        <w:rPr>
          <w:rFonts w:ascii="宋体" w:hAnsi="宋体" w:eastAsia="宋体"/>
          <w:sz w:val="24"/>
        </w:rPr>
        <w:t>（苏）楚玛琴科，В.А.等著；铁道部长春机车工厂技术科译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蒸汽机零件高频淬火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（苏）楚玛琴科，В.А.等著；铁道部长春机车工厂技术科译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本书出售、求购地址：https://www.jiaokey.com/book/detail/11065770.html</w:t>
      </w:r>
    </w:p>
    <w:p>
      <w:r>
        <w:t>更多相关图书推荐：https://www.jiaokey.com</w:t>
      </w:r>
    </w:p>
    <w:p>
      <w:r>
        <w:t>（苏）楚玛琴科，В.А.等著；铁道部长春机车工厂技术科译 其他作品：https://www.jiaokey.com/tag/（苏）楚玛琴科，В.А.等著；铁道部长春机车工厂技术科译.html</w:t>
      </w:r>
    </w:p>
    <w:p>
      <w:r>
        <w:t>人民铁道出版社 出版图书：https://www.jiaokey.com/tag/人民铁道出版社.html</w:t>
      </w:r>
    </w:p>
    <w:p>
      <w:r>
        <w:t>关键词搜索：https://www.jiaokey.com/tag/蒸汽机零件高频淬火.html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