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ITMA’95第十二届国际纺织机械展览会报道</w:t>
      </w:r>
    </w:p>
    <w:p>
      <w:r>
        <w:rPr>
          <w:rFonts w:ascii="宋体" w:hAnsi="宋体" w:eastAsia="宋体"/>
          <w:sz w:val="24"/>
        </w:rPr>
        <w:t>中国纺织科学研究院《纺织科学研究院》编辑部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ITMA’95第十二届国际纺织机械展览会报道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中国纺织科学研究院《纺织科学研究院》编辑部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本书出售、求购地址：https://www.jiaokey.com/book/detail/11067008.html</w:t>
      </w:r>
    </w:p>
    <w:p>
      <w:r>
        <w:t>更多相关图书推荐：https://www.jiaokey.com</w:t>
      </w:r>
    </w:p>
    <w:p>
      <w:r>
        <w:t>中国纺织科学研究院《纺织科学研究院》编辑部 其他作品：https://www.jiaokey.com/tag/中国纺织科学研究院《纺织科学研究院》编辑部.html</w:t>
      </w:r>
    </w:p>
    <w:p>
      <w:r>
        <w:t>关键词搜索：https://www.jiaokey.com/tag/ITMA’95第十二届国际纺织机械展览会报道.html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