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第十届国际纺织机械展览会  参观报告  1987年10月13日-1987年10月22日</w:t>
      </w:r>
    </w:p>
    <w:p>
      <w:r>
        <w:rPr>
          <w:rFonts w:ascii="宋体" w:hAnsi="宋体" w:eastAsia="宋体"/>
          <w:sz w:val="24"/>
        </w:rPr>
        <w:t>纺织部纺织科学研究院，赴巴黎参观团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第十届国际纺织机械展览会  参观报告  1987年10月13日-1987年10月22日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纺织部纺织科学研究院，赴巴黎参观团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本书出售、求购地址：https://www.jiaokey.com/book/detail/11067948.html</w:t>
      </w:r>
    </w:p>
    <w:p>
      <w:r>
        <w:t>更多相关图书推荐：https://www.jiaokey.com</w:t>
      </w:r>
    </w:p>
    <w:p>
      <w:r>
        <w:t>纺织部纺织科学研究院，赴巴黎参观团 其他作品：https://www.jiaokey.com/tag/纺织部纺织科学研究院，赴巴黎参观团.html</w:t>
      </w:r>
    </w:p>
    <w:p>
      <w:r>
        <w:t>关键词搜索：https://www.jiaokey.com/tag/第十届国际纺织机械展览会  参观报告  1987年10月13日-1987年10月22日.html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