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“三个代表”思想研究</w:t>
      </w:r>
    </w:p>
    <w:p>
      <w:r>
        <w:rPr>
          <w:rFonts w:ascii="宋体" w:hAnsi="宋体" w:eastAsia="宋体"/>
          <w:sz w:val="24"/>
        </w:rPr>
        <w:t>王伟光主编；中共中央党校哲学教研部“三个代表”研究课题组著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王伟光主编；中共中央党校哲学教研部“三个代表”研究课题组著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本书出售、求购地址：https://www.jiaokey.com/book/detail/11068482.html</w:t>
      </w:r>
    </w:p>
    <w:p>
      <w:r>
        <w:t>更多相关图书推荐：https://www.jiaokey.com</w:t>
      </w:r>
    </w:p>
    <w:p>
      <w:r>
        <w:t>王伟光主编；中共中央党校哲学教研部“三个代表”研究课题组著 其他作品：https://www.jiaokey.com/tag/王伟光主编；中共中央党校哲学教研部“三个代表”研究课题组著.html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关键词搜索：https://www.jiaokey.com/tag/“三个代表”思想研究.html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