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书名：人生无草稿  我和儿子作文的对话引发的思考</w:t>
      </w:r>
    </w:p>
    <w:p>
      <w:r>
        <w:t>作者：沈举卓，沈加红著</w:t>
      </w:r>
    </w:p>
    <w:p>
      <w:r>
        <w:t>出版社：北京：中国三峡出版社</w:t>
      </w:r>
    </w:p>
    <w:p>
      <w:r>
        <w:t>出版日期：2003.01</w:t>
      </w:r>
    </w:p>
    <w:p>
      <w:r>
        <w:t>总页数：324</w:t>
      </w:r>
    </w:p>
    <w:p>
      <w:r>
        <w:t>更多请访问教客网: www.jiaokey.com</w:t>
      </w:r>
    </w:p>
    <w:p>
      <w:r>
        <w:t>人生无草稿  我和儿子作文的对话引发的思考 评论地址：https://www.jiaokey.com/book/detail/11072734.html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