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上  第2章  土地资源  终审稿</w:t>
      </w:r>
    </w:p>
    <w:p>
      <w:r>
        <w:t>作者：乐清市土地局土地志办公室</w:t>
      </w:r>
    </w:p>
    <w:p>
      <w:r>
        <w:t>出版社：呼和浩特:远方出版社,2001.06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乐清市土地志  上  第2章  土地资源  终审稿 评论地址：https://www.jiaokey.com/book/detail/11074077.html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